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47C4" w14:textId="77777777" w:rsidR="00E5659D" w:rsidRDefault="00E5659D" w:rsidP="00E5659D">
      <w:pPr>
        <w:jc w:val="right"/>
        <w:rPr>
          <w:rFonts w:ascii="Times New Roman CYR" w:hAnsi="Times New Roman CYR" w:cs="Times New Roman CYR"/>
          <w:bCs/>
        </w:rPr>
      </w:pPr>
    </w:p>
    <w:p w14:paraId="18932623" w14:textId="1C436CD4" w:rsidR="00E5659D" w:rsidRDefault="00671222" w:rsidP="00671222">
      <w:pPr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Результаты </w:t>
      </w:r>
      <w:r w:rsidR="00E5659D">
        <w:rPr>
          <w:rFonts w:ascii="Times New Roman CYR" w:hAnsi="Times New Roman CYR" w:cs="Times New Roman CYR"/>
          <w:bCs/>
        </w:rPr>
        <w:t>проведен</w:t>
      </w:r>
      <w:r>
        <w:rPr>
          <w:rFonts w:ascii="Times New Roman CYR" w:hAnsi="Times New Roman CYR" w:cs="Times New Roman CYR"/>
          <w:bCs/>
        </w:rPr>
        <w:t xml:space="preserve">ных </w:t>
      </w:r>
      <w:r w:rsidR="00E5659D">
        <w:rPr>
          <w:rFonts w:ascii="Times New Roman CYR" w:hAnsi="Times New Roman CYR" w:cs="Times New Roman CYR"/>
          <w:bCs/>
        </w:rPr>
        <w:t>проверо</w:t>
      </w:r>
      <w:r>
        <w:rPr>
          <w:rFonts w:ascii="Times New Roman CYR" w:hAnsi="Times New Roman CYR" w:cs="Times New Roman CYR"/>
          <w:bCs/>
        </w:rPr>
        <w:t xml:space="preserve">к </w:t>
      </w:r>
      <w:r w:rsidR="00E5659D">
        <w:rPr>
          <w:rFonts w:ascii="Times New Roman CYR" w:hAnsi="Times New Roman CYR" w:cs="Times New Roman CYR"/>
          <w:bCs/>
        </w:rPr>
        <w:t>контрольно-надзорными органами</w:t>
      </w:r>
      <w:r>
        <w:rPr>
          <w:rFonts w:ascii="Times New Roman CYR" w:hAnsi="Times New Roman CYR" w:cs="Times New Roman CYR"/>
          <w:bCs/>
        </w:rPr>
        <w:t xml:space="preserve"> в 202</w:t>
      </w:r>
      <w:r w:rsidR="00AC56BC">
        <w:rPr>
          <w:rFonts w:ascii="Times New Roman CYR" w:hAnsi="Times New Roman CYR" w:cs="Times New Roman CYR"/>
          <w:bCs/>
        </w:rPr>
        <w:t>3</w:t>
      </w:r>
      <w:r>
        <w:rPr>
          <w:rFonts w:ascii="Times New Roman CYR" w:hAnsi="Times New Roman CYR" w:cs="Times New Roman CYR"/>
          <w:bCs/>
        </w:rPr>
        <w:t xml:space="preserve"> году</w:t>
      </w:r>
    </w:p>
    <w:p w14:paraId="602AD0D3" w14:textId="77777777" w:rsidR="00E5659D" w:rsidRDefault="00E5659D" w:rsidP="00E5659D">
      <w:pPr>
        <w:jc w:val="center"/>
        <w:rPr>
          <w:rFonts w:ascii="Times New Roman CYR" w:hAnsi="Times New Roman CYR" w:cs="Times New Roman CYR"/>
          <w:bCs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2976"/>
        <w:gridCol w:w="2552"/>
        <w:gridCol w:w="1417"/>
        <w:gridCol w:w="3657"/>
        <w:gridCol w:w="2977"/>
      </w:tblGrid>
      <w:tr w:rsidR="008E320E" w:rsidRPr="003F0D9F" w14:paraId="5BAF4282" w14:textId="77777777" w:rsidTr="001519B1">
        <w:tc>
          <w:tcPr>
            <w:tcW w:w="534" w:type="dxa"/>
          </w:tcPr>
          <w:p w14:paraId="659A0CC3" w14:textId="77777777" w:rsidR="00E13238" w:rsidRPr="00A52FA0" w:rsidRDefault="00E13238" w:rsidP="00A52FA0">
            <w:pPr>
              <w:tabs>
                <w:tab w:val="left" w:pos="0"/>
              </w:tabs>
              <w:ind w:right="424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52FA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r w:rsidRPr="00A52FA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588" w:type="dxa"/>
          </w:tcPr>
          <w:p w14:paraId="61E87412" w14:textId="77777777" w:rsidR="00E13238" w:rsidRPr="003F0D9F" w:rsidRDefault="00E13238" w:rsidP="008E320E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(период проверки)</w:t>
            </w:r>
          </w:p>
        </w:tc>
        <w:tc>
          <w:tcPr>
            <w:tcW w:w="2976" w:type="dxa"/>
          </w:tcPr>
          <w:p w14:paraId="2DB9D193" w14:textId="77777777" w:rsidR="00E13238" w:rsidRPr="003F0D9F" w:rsidRDefault="00E13238" w:rsidP="008E320E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территориального органа</w:t>
            </w:r>
          </w:p>
        </w:tc>
        <w:tc>
          <w:tcPr>
            <w:tcW w:w="2552" w:type="dxa"/>
          </w:tcPr>
          <w:p w14:paraId="4CA9B19E" w14:textId="77777777" w:rsidR="00E13238" w:rsidRPr="003F0D9F" w:rsidRDefault="008E320E" w:rsidP="008E320E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контрольно-надзорного органа</w:t>
            </w:r>
          </w:p>
        </w:tc>
        <w:tc>
          <w:tcPr>
            <w:tcW w:w="1417" w:type="dxa"/>
          </w:tcPr>
          <w:p w14:paraId="250FE39A" w14:textId="77777777" w:rsidR="00E13238" w:rsidRPr="003F0D9F" w:rsidRDefault="008E320E" w:rsidP="008E320E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3657" w:type="dxa"/>
          </w:tcPr>
          <w:p w14:paraId="6D9B3F51" w14:textId="77777777" w:rsidR="00E13238" w:rsidRPr="003F0D9F" w:rsidRDefault="008E320E" w:rsidP="008E320E">
            <w:pPr>
              <w:tabs>
                <w:tab w:val="left" w:pos="0"/>
              </w:tabs>
              <w:ind w:right="-7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Цели и предмет проверки</w:t>
            </w:r>
          </w:p>
        </w:tc>
        <w:tc>
          <w:tcPr>
            <w:tcW w:w="2977" w:type="dxa"/>
          </w:tcPr>
          <w:p w14:paraId="77D9055A" w14:textId="77777777" w:rsidR="00E13238" w:rsidRPr="003F0D9F" w:rsidRDefault="008E320E" w:rsidP="008E320E">
            <w:pPr>
              <w:tabs>
                <w:tab w:val="left" w:pos="0"/>
              </w:tabs>
              <w:ind w:right="-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Краткие результаты проверки</w:t>
            </w:r>
          </w:p>
        </w:tc>
      </w:tr>
      <w:tr w:rsidR="008E320E" w14:paraId="7C89DD8F" w14:textId="77777777" w:rsidTr="001519B1">
        <w:tc>
          <w:tcPr>
            <w:tcW w:w="534" w:type="dxa"/>
          </w:tcPr>
          <w:p w14:paraId="6D9755F5" w14:textId="77777777" w:rsidR="00E13238" w:rsidRDefault="008E320E" w:rsidP="00012B6E">
            <w:pPr>
              <w:tabs>
                <w:tab w:val="left" w:pos="0"/>
              </w:tabs>
              <w:ind w:right="424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588" w:type="dxa"/>
          </w:tcPr>
          <w:p w14:paraId="61C984F3" w14:textId="61DAA211" w:rsidR="00E13238" w:rsidRDefault="001E54F1" w:rsidP="008E320E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с </w:t>
            </w:r>
            <w:r w:rsidR="00AC56BC">
              <w:rPr>
                <w:rFonts w:ascii="Times New Roman CYR" w:hAnsi="Times New Roman CYR" w:cs="Times New Roman CYR"/>
                <w:bCs/>
              </w:rPr>
              <w:t>08</w:t>
            </w:r>
            <w:r w:rsidR="008E320E">
              <w:rPr>
                <w:rFonts w:ascii="Times New Roman CYR" w:hAnsi="Times New Roman CYR" w:cs="Times New Roman CYR"/>
                <w:bCs/>
              </w:rPr>
              <w:t>.02.202</w:t>
            </w:r>
            <w:r w:rsidR="00AC56BC">
              <w:rPr>
                <w:rFonts w:ascii="Times New Roman CYR" w:hAnsi="Times New Roman CYR" w:cs="Times New Roman CYR"/>
                <w:bCs/>
              </w:rPr>
              <w:t>3</w:t>
            </w:r>
            <w:r>
              <w:rPr>
                <w:rFonts w:ascii="Times New Roman CYR" w:hAnsi="Times New Roman CYR" w:cs="Times New Roman CYR"/>
                <w:bCs/>
              </w:rPr>
              <w:t xml:space="preserve"> по 08.02.2023</w:t>
            </w:r>
          </w:p>
          <w:p w14:paraId="0AFE3C51" w14:textId="2357A7B9" w:rsidR="00671222" w:rsidRDefault="00671222" w:rsidP="00671222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976" w:type="dxa"/>
          </w:tcPr>
          <w:p w14:paraId="565CA154" w14:textId="74CA295D" w:rsidR="00E13238" w:rsidRDefault="00E5659D" w:rsidP="00E5659D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</w:t>
            </w:r>
            <w:r w:rsidR="003F0D9F">
              <w:rPr>
                <w:rFonts w:ascii="Times New Roman CYR" w:hAnsi="Times New Roman CYR" w:cs="Times New Roman CYR"/>
                <w:bCs/>
              </w:rPr>
              <w:t>бособленное подразделение Северо</w:t>
            </w:r>
            <w:r>
              <w:rPr>
                <w:rFonts w:ascii="Times New Roman CYR" w:hAnsi="Times New Roman CYR" w:cs="Times New Roman CYR"/>
                <w:bCs/>
              </w:rPr>
              <w:t>-К</w:t>
            </w:r>
            <w:r w:rsidR="003F0D9F">
              <w:rPr>
                <w:rFonts w:ascii="Times New Roman CYR" w:hAnsi="Times New Roman CYR" w:cs="Times New Roman CYR"/>
                <w:bCs/>
              </w:rPr>
              <w:t>авказстата</w:t>
            </w:r>
            <w:r w:rsidR="008E320E" w:rsidRPr="008E320E">
              <w:rPr>
                <w:rFonts w:ascii="Times New Roman CYR" w:hAnsi="Times New Roman CYR" w:cs="Times New Roman CYR"/>
                <w:bCs/>
              </w:rPr>
              <w:t xml:space="preserve"> в Кабардино-Балкарской Республике</w:t>
            </w:r>
          </w:p>
        </w:tc>
        <w:tc>
          <w:tcPr>
            <w:tcW w:w="2552" w:type="dxa"/>
          </w:tcPr>
          <w:p w14:paraId="3AA5EC4E" w14:textId="77777777" w:rsidR="00E13238" w:rsidRDefault="008E320E" w:rsidP="001D4623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Управление ФСБ России по Кабардино-Балкарской Республике</w:t>
            </w:r>
          </w:p>
        </w:tc>
        <w:tc>
          <w:tcPr>
            <w:tcW w:w="1417" w:type="dxa"/>
          </w:tcPr>
          <w:p w14:paraId="69D12604" w14:textId="4C1A0951" w:rsidR="00AC56BC" w:rsidRDefault="00E5659D" w:rsidP="00AC56BC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</w:t>
            </w:r>
            <w:r w:rsidR="003F0D9F">
              <w:rPr>
                <w:rFonts w:ascii="Times New Roman CYR" w:hAnsi="Times New Roman CYR" w:cs="Times New Roman CYR"/>
                <w:bCs/>
              </w:rPr>
              <w:t>ыездная</w:t>
            </w:r>
            <w:r w:rsidR="00AC56BC">
              <w:rPr>
                <w:rFonts w:ascii="Times New Roman CYR" w:hAnsi="Times New Roman CYR" w:cs="Times New Roman CYR"/>
                <w:bCs/>
              </w:rPr>
              <w:t xml:space="preserve"> внеплановая</w:t>
            </w:r>
          </w:p>
          <w:p w14:paraId="38634DDB" w14:textId="17AC67E2" w:rsidR="00E13238" w:rsidRDefault="00E13238" w:rsidP="001D4623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57" w:type="dxa"/>
          </w:tcPr>
          <w:p w14:paraId="54AE938A" w14:textId="77777777" w:rsidR="00E13238" w:rsidRDefault="001D4623" w:rsidP="00671222">
            <w:pPr>
              <w:tabs>
                <w:tab w:val="left" w:pos="0"/>
              </w:tabs>
              <w:ind w:right="-73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</w:t>
            </w:r>
            <w:r w:rsidR="008E320E">
              <w:rPr>
                <w:rFonts w:ascii="Times New Roman CYR" w:hAnsi="Times New Roman CYR" w:cs="Times New Roman CYR"/>
                <w:bCs/>
              </w:rPr>
              <w:t xml:space="preserve">зучение эффективности системы мер по антитеррористической защищенности </w:t>
            </w:r>
          </w:p>
        </w:tc>
        <w:tc>
          <w:tcPr>
            <w:tcW w:w="2977" w:type="dxa"/>
          </w:tcPr>
          <w:p w14:paraId="485EEBD3" w14:textId="77777777" w:rsidR="00E13238" w:rsidRDefault="00BB4B6B" w:rsidP="00BB4B6B">
            <w:pPr>
              <w:tabs>
                <w:tab w:val="left" w:pos="0"/>
              </w:tabs>
              <w:ind w:right="-73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подлежат усилению меры по </w:t>
            </w:r>
            <w:r w:rsidR="00671222">
              <w:rPr>
                <w:rFonts w:ascii="Times New Roman CYR" w:hAnsi="Times New Roman CYR" w:cs="Times New Roman CYR"/>
                <w:bCs/>
              </w:rPr>
              <w:t>антитеррористическ</w:t>
            </w:r>
            <w:r>
              <w:rPr>
                <w:rFonts w:ascii="Times New Roman CYR" w:hAnsi="Times New Roman CYR" w:cs="Times New Roman CYR"/>
                <w:bCs/>
              </w:rPr>
              <w:t>ой</w:t>
            </w:r>
            <w:r w:rsidR="00671222">
              <w:rPr>
                <w:rFonts w:ascii="Times New Roman CYR" w:hAnsi="Times New Roman CYR" w:cs="Times New Roman CYR"/>
                <w:bCs/>
              </w:rPr>
              <w:t xml:space="preserve"> защищенност</w:t>
            </w:r>
            <w:r>
              <w:rPr>
                <w:rFonts w:ascii="Times New Roman CYR" w:hAnsi="Times New Roman CYR" w:cs="Times New Roman CYR"/>
                <w:bCs/>
              </w:rPr>
              <w:t>и</w:t>
            </w:r>
            <w:r w:rsidR="00671222">
              <w:rPr>
                <w:rFonts w:ascii="Times New Roman CYR" w:hAnsi="Times New Roman CYR" w:cs="Times New Roman CYR"/>
                <w:bCs/>
              </w:rPr>
              <w:t xml:space="preserve"> объекта </w:t>
            </w:r>
          </w:p>
        </w:tc>
      </w:tr>
      <w:tr w:rsidR="00186C5B" w14:paraId="794C5F2A" w14:textId="77777777" w:rsidTr="001519B1">
        <w:tc>
          <w:tcPr>
            <w:tcW w:w="534" w:type="dxa"/>
          </w:tcPr>
          <w:p w14:paraId="1FF20EF9" w14:textId="01EBCDCA" w:rsidR="00186C5B" w:rsidRDefault="00186C5B" w:rsidP="00186C5B">
            <w:pPr>
              <w:tabs>
                <w:tab w:val="left" w:pos="0"/>
              </w:tabs>
              <w:ind w:right="424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1588" w:type="dxa"/>
          </w:tcPr>
          <w:p w14:paraId="5A971142" w14:textId="77777777" w:rsidR="00186C5B" w:rsidRDefault="00186C5B" w:rsidP="00186C5B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 20.03.2023</w:t>
            </w:r>
          </w:p>
          <w:p w14:paraId="243528C5" w14:textId="707E0497" w:rsidR="00186C5B" w:rsidRDefault="00186C5B" w:rsidP="00186C5B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 24.03.2023</w:t>
            </w:r>
          </w:p>
        </w:tc>
        <w:tc>
          <w:tcPr>
            <w:tcW w:w="2976" w:type="dxa"/>
          </w:tcPr>
          <w:p w14:paraId="2D82F91C" w14:textId="77777777" w:rsidR="00186C5B" w:rsidRDefault="00186C5B" w:rsidP="00186C5B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Управление Федеральной службы государственной статистики по Северо-Кавказскому Федеральному округу</w:t>
            </w:r>
          </w:p>
          <w:p w14:paraId="2669DDE4" w14:textId="149B8283" w:rsidR="00186C5B" w:rsidRDefault="00186C5B" w:rsidP="00186C5B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(Северо-Кавказстат)</w:t>
            </w:r>
          </w:p>
        </w:tc>
        <w:tc>
          <w:tcPr>
            <w:tcW w:w="2552" w:type="dxa"/>
          </w:tcPr>
          <w:p w14:paraId="467242E1" w14:textId="2CEA9F2D" w:rsidR="00186C5B" w:rsidRDefault="00186C5B" w:rsidP="00186C5B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Управление ФСТЭК по Южному и Северо-Кавказскому федеральным округам</w:t>
            </w:r>
          </w:p>
        </w:tc>
        <w:tc>
          <w:tcPr>
            <w:tcW w:w="1417" w:type="dxa"/>
          </w:tcPr>
          <w:p w14:paraId="287C7D6B" w14:textId="62203C38" w:rsidR="00186C5B" w:rsidRDefault="00186C5B" w:rsidP="00186C5B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выездная</w:t>
            </w:r>
          </w:p>
        </w:tc>
        <w:tc>
          <w:tcPr>
            <w:tcW w:w="3657" w:type="dxa"/>
          </w:tcPr>
          <w:p w14:paraId="75705CB6" w14:textId="0EEA3EE2" w:rsidR="00186C5B" w:rsidRDefault="001519B1" w:rsidP="00186C5B">
            <w:pPr>
              <w:tabs>
                <w:tab w:val="left" w:pos="0"/>
              </w:tabs>
              <w:ind w:right="-73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</w:t>
            </w:r>
            <w:r w:rsidR="00186C5B">
              <w:rPr>
                <w:rFonts w:ascii="Times New Roman CYR" w:hAnsi="Times New Roman CYR" w:cs="Times New Roman CYR"/>
                <w:bCs/>
              </w:rPr>
              <w:t xml:space="preserve">облюдение обязательных требований  в области технической защиты информации, содержащей сведения, составляющие государственную тайну и иной информации ограниченного доступа; защита информации, содержащейся  в государственных информационных системах обеспечения безопасности персональных данных при их обработке в государственных информационных системах и защита информации, содержащейся  в информационных системах общего пользования </w:t>
            </w:r>
          </w:p>
          <w:p w14:paraId="4AE436E1" w14:textId="77777777" w:rsidR="00186C5B" w:rsidRDefault="00186C5B" w:rsidP="00186C5B">
            <w:pPr>
              <w:tabs>
                <w:tab w:val="left" w:pos="0"/>
              </w:tabs>
              <w:ind w:right="-73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977" w:type="dxa"/>
          </w:tcPr>
          <w:p w14:paraId="72A1AA86" w14:textId="5BCE5BD6" w:rsidR="00186C5B" w:rsidRDefault="001519B1" w:rsidP="00186C5B">
            <w:pPr>
              <w:pStyle w:val="a5"/>
              <w:tabs>
                <w:tab w:val="left" w:pos="0"/>
              </w:tabs>
              <w:ind w:left="-107" w:right="-73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со</w:t>
            </w:r>
            <w:r w:rsidR="00186C5B">
              <w:rPr>
                <w:rFonts w:ascii="Times New Roman CYR" w:hAnsi="Times New Roman CYR" w:cs="Times New Roman CYR"/>
                <w:bCs/>
              </w:rPr>
              <w:t>стояние работ по технической защите</w:t>
            </w:r>
            <w:r w:rsidR="00186C5B" w:rsidRPr="00D034EF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186C5B">
              <w:rPr>
                <w:rFonts w:ascii="Times New Roman CYR" w:hAnsi="Times New Roman CYR" w:cs="Times New Roman CYR"/>
                <w:bCs/>
              </w:rPr>
              <w:t>информации, содержащей сведения, составляющую государственную тайну, в Северо-Кавказстате в основном соответствуют установленным требованиям;</w:t>
            </w:r>
          </w:p>
          <w:p w14:paraId="301A3ABE" w14:textId="3F17D2FC" w:rsidR="00186C5B" w:rsidRDefault="00186C5B" w:rsidP="00186C5B">
            <w:pPr>
              <w:tabs>
                <w:tab w:val="left" w:pos="0"/>
              </w:tabs>
              <w:ind w:right="-73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принятые в Северо-Кавказстате организационные и технические меры по защите информации в государственных информационных системах в основном соответствуют установленным требованиям</w:t>
            </w:r>
          </w:p>
        </w:tc>
      </w:tr>
      <w:tr w:rsidR="004C7A91" w14:paraId="13C7160A" w14:textId="77777777" w:rsidTr="001519B1">
        <w:tc>
          <w:tcPr>
            <w:tcW w:w="534" w:type="dxa"/>
          </w:tcPr>
          <w:p w14:paraId="34F060FD" w14:textId="72E5C85A" w:rsidR="004C7A91" w:rsidRDefault="004C7A91" w:rsidP="00A511F2">
            <w:pPr>
              <w:tabs>
                <w:tab w:val="left" w:pos="0"/>
              </w:tabs>
              <w:ind w:right="424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1588" w:type="dxa"/>
          </w:tcPr>
          <w:p w14:paraId="4324776F" w14:textId="77777777" w:rsidR="001519B1" w:rsidRDefault="001519B1" w:rsidP="001519B1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 22.08.2023</w:t>
            </w:r>
          </w:p>
          <w:p w14:paraId="2DF9A4FC" w14:textId="6906C1F3" w:rsidR="004C7A91" w:rsidRDefault="001519B1" w:rsidP="001519B1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 25.08.2023</w:t>
            </w:r>
          </w:p>
        </w:tc>
        <w:tc>
          <w:tcPr>
            <w:tcW w:w="2976" w:type="dxa"/>
          </w:tcPr>
          <w:p w14:paraId="373AE320" w14:textId="77777777" w:rsidR="001519B1" w:rsidRDefault="001519B1" w:rsidP="001519B1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Управление Федеральной службы государственной статистики по Северо-Кавказскому Федеральному округу</w:t>
            </w:r>
          </w:p>
          <w:p w14:paraId="3DFA4D27" w14:textId="6928017D" w:rsidR="004C7A91" w:rsidRDefault="001519B1" w:rsidP="001519B1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(Северо-Кавказстат)</w:t>
            </w:r>
          </w:p>
        </w:tc>
        <w:tc>
          <w:tcPr>
            <w:tcW w:w="2552" w:type="dxa"/>
          </w:tcPr>
          <w:p w14:paraId="466EA862" w14:textId="20F6F8EE" w:rsidR="004C7A91" w:rsidRDefault="001519B1" w:rsidP="00A511F2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Управление Федеральной службы безопасности по Ставропольскому краю</w:t>
            </w:r>
          </w:p>
        </w:tc>
        <w:tc>
          <w:tcPr>
            <w:tcW w:w="1417" w:type="dxa"/>
          </w:tcPr>
          <w:p w14:paraId="1E3EA1ED" w14:textId="57F37EC3" w:rsidR="004C7A91" w:rsidRDefault="001519B1" w:rsidP="00A511F2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выездная</w:t>
            </w:r>
          </w:p>
        </w:tc>
        <w:tc>
          <w:tcPr>
            <w:tcW w:w="3657" w:type="dxa"/>
          </w:tcPr>
          <w:p w14:paraId="62C8485F" w14:textId="4CA6160A" w:rsidR="001519B1" w:rsidRDefault="001519B1" w:rsidP="001519B1">
            <w:pPr>
              <w:tabs>
                <w:tab w:val="left" w:pos="0"/>
              </w:tabs>
              <w:ind w:right="-73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выполнение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      </w:r>
          </w:p>
          <w:p w14:paraId="43272B8B" w14:textId="77777777" w:rsidR="004C7A91" w:rsidRDefault="004C7A91" w:rsidP="00A511F2">
            <w:pPr>
              <w:tabs>
                <w:tab w:val="left" w:pos="0"/>
              </w:tabs>
              <w:ind w:right="-73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977" w:type="dxa"/>
          </w:tcPr>
          <w:p w14:paraId="2EC69822" w14:textId="7D64BFEE" w:rsidR="004C7A91" w:rsidRDefault="001519B1" w:rsidP="00A511F2">
            <w:pPr>
              <w:tabs>
                <w:tab w:val="left" w:pos="0"/>
              </w:tabs>
              <w:ind w:right="-73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система защиты персональных данных при их обработке в государственных информационных системах персональных данных создана; эксплуатация средств криптографической защиты информации </w:t>
            </w:r>
            <w:r>
              <w:rPr>
                <w:rFonts w:ascii="Times New Roman CYR" w:hAnsi="Times New Roman CYR" w:cs="Times New Roman CYR"/>
                <w:bCs/>
              </w:rPr>
              <w:lastRenderedPageBreak/>
              <w:t>(далее – СКЗИ), используемых для обеспечения безопасности персональных данных при их обработке в государственных информационных системах персональных данных, обращение с СКЗИ и ключевыми документами осуществляется в соответствии с требованиями нормативных документов в области защиты информации.</w:t>
            </w:r>
          </w:p>
        </w:tc>
      </w:tr>
    </w:tbl>
    <w:p w14:paraId="03704607" w14:textId="77777777" w:rsidR="006D66E7" w:rsidRDefault="006D66E7" w:rsidP="00A52FA0">
      <w:pPr>
        <w:tabs>
          <w:tab w:val="left" w:pos="0"/>
        </w:tabs>
        <w:ind w:right="-1"/>
        <w:jc w:val="center"/>
        <w:rPr>
          <w:rFonts w:ascii="Times New Roman CYR" w:hAnsi="Times New Roman CYR" w:cs="Times New Roman CYR"/>
          <w:bCs/>
        </w:rPr>
      </w:pPr>
    </w:p>
    <w:p w14:paraId="053B215C" w14:textId="77777777" w:rsidR="00A52FA0" w:rsidRDefault="006D66E7" w:rsidP="00A52FA0">
      <w:pPr>
        <w:tabs>
          <w:tab w:val="left" w:pos="0"/>
        </w:tabs>
        <w:ind w:right="-1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</w:t>
      </w:r>
      <w:r w:rsidR="00A52FA0">
        <w:rPr>
          <w:rFonts w:ascii="Times New Roman CYR" w:hAnsi="Times New Roman CYR" w:cs="Times New Roman CYR"/>
          <w:bCs/>
        </w:rPr>
        <w:t>______________</w:t>
      </w:r>
    </w:p>
    <w:sectPr w:rsidR="00A52FA0" w:rsidSect="001519B1">
      <w:pgSz w:w="16838" w:h="11906" w:orient="landscape"/>
      <w:pgMar w:top="568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12"/>
    <w:rsid w:val="00011D5E"/>
    <w:rsid w:val="00012707"/>
    <w:rsid w:val="00012B6E"/>
    <w:rsid w:val="0002487C"/>
    <w:rsid w:val="0002535C"/>
    <w:rsid w:val="00042484"/>
    <w:rsid w:val="00047A22"/>
    <w:rsid w:val="00050E7D"/>
    <w:rsid w:val="000627BE"/>
    <w:rsid w:val="00094655"/>
    <w:rsid w:val="00094798"/>
    <w:rsid w:val="000B3E4C"/>
    <w:rsid w:val="000C31EC"/>
    <w:rsid w:val="000D7AE5"/>
    <w:rsid w:val="000E12D5"/>
    <w:rsid w:val="000E2225"/>
    <w:rsid w:val="000E584C"/>
    <w:rsid w:val="000F581A"/>
    <w:rsid w:val="000F64C5"/>
    <w:rsid w:val="00105243"/>
    <w:rsid w:val="001251EB"/>
    <w:rsid w:val="00133333"/>
    <w:rsid w:val="001519B1"/>
    <w:rsid w:val="00153F91"/>
    <w:rsid w:val="00186C5B"/>
    <w:rsid w:val="0019241A"/>
    <w:rsid w:val="0019406E"/>
    <w:rsid w:val="00196944"/>
    <w:rsid w:val="001C375C"/>
    <w:rsid w:val="001D4623"/>
    <w:rsid w:val="001E2878"/>
    <w:rsid w:val="001E54F1"/>
    <w:rsid w:val="001E61A6"/>
    <w:rsid w:val="001F74F4"/>
    <w:rsid w:val="00205CA5"/>
    <w:rsid w:val="00234CA9"/>
    <w:rsid w:val="0025043F"/>
    <w:rsid w:val="0026519A"/>
    <w:rsid w:val="0028483E"/>
    <w:rsid w:val="0029282C"/>
    <w:rsid w:val="00296A3D"/>
    <w:rsid w:val="002B57E9"/>
    <w:rsid w:val="002B5AC7"/>
    <w:rsid w:val="002D40A5"/>
    <w:rsid w:val="002D66EF"/>
    <w:rsid w:val="002D75F4"/>
    <w:rsid w:val="002E4B82"/>
    <w:rsid w:val="002F7C54"/>
    <w:rsid w:val="00302273"/>
    <w:rsid w:val="00314179"/>
    <w:rsid w:val="003154E7"/>
    <w:rsid w:val="00323123"/>
    <w:rsid w:val="0034464A"/>
    <w:rsid w:val="00352CA7"/>
    <w:rsid w:val="0036219B"/>
    <w:rsid w:val="003621CC"/>
    <w:rsid w:val="00365A9C"/>
    <w:rsid w:val="003A4895"/>
    <w:rsid w:val="003B158D"/>
    <w:rsid w:val="003C7E64"/>
    <w:rsid w:val="003D56EC"/>
    <w:rsid w:val="003E00D9"/>
    <w:rsid w:val="003F0D9F"/>
    <w:rsid w:val="004256A4"/>
    <w:rsid w:val="004478E2"/>
    <w:rsid w:val="00460A8A"/>
    <w:rsid w:val="0046400F"/>
    <w:rsid w:val="004909FD"/>
    <w:rsid w:val="0049671F"/>
    <w:rsid w:val="004C7A91"/>
    <w:rsid w:val="004D104B"/>
    <w:rsid w:val="004E4023"/>
    <w:rsid w:val="004F2E33"/>
    <w:rsid w:val="004F48AA"/>
    <w:rsid w:val="00522D36"/>
    <w:rsid w:val="00551A6D"/>
    <w:rsid w:val="00555AE5"/>
    <w:rsid w:val="005A7E79"/>
    <w:rsid w:val="005D6B13"/>
    <w:rsid w:val="0064195D"/>
    <w:rsid w:val="00643E0D"/>
    <w:rsid w:val="006463CD"/>
    <w:rsid w:val="00667176"/>
    <w:rsid w:val="00671222"/>
    <w:rsid w:val="006B530B"/>
    <w:rsid w:val="006C69C2"/>
    <w:rsid w:val="006C7AAD"/>
    <w:rsid w:val="006D43DD"/>
    <w:rsid w:val="006D6410"/>
    <w:rsid w:val="006D66E7"/>
    <w:rsid w:val="00720C4A"/>
    <w:rsid w:val="007322C0"/>
    <w:rsid w:val="007714EC"/>
    <w:rsid w:val="007A2208"/>
    <w:rsid w:val="007A5CC9"/>
    <w:rsid w:val="007A616D"/>
    <w:rsid w:val="007D0E01"/>
    <w:rsid w:val="007D4897"/>
    <w:rsid w:val="007D6D3A"/>
    <w:rsid w:val="007E098F"/>
    <w:rsid w:val="007F6626"/>
    <w:rsid w:val="00810112"/>
    <w:rsid w:val="008557C0"/>
    <w:rsid w:val="00873E0D"/>
    <w:rsid w:val="008872BB"/>
    <w:rsid w:val="00896CCD"/>
    <w:rsid w:val="008B1A7C"/>
    <w:rsid w:val="008B2214"/>
    <w:rsid w:val="008E320E"/>
    <w:rsid w:val="009135B5"/>
    <w:rsid w:val="00934C89"/>
    <w:rsid w:val="009620A0"/>
    <w:rsid w:val="0098195E"/>
    <w:rsid w:val="00982D5A"/>
    <w:rsid w:val="0099614B"/>
    <w:rsid w:val="009A2727"/>
    <w:rsid w:val="009A61BF"/>
    <w:rsid w:val="009B0AFD"/>
    <w:rsid w:val="009B770B"/>
    <w:rsid w:val="009B7BD7"/>
    <w:rsid w:val="009E250C"/>
    <w:rsid w:val="00A52FA0"/>
    <w:rsid w:val="00A67D99"/>
    <w:rsid w:val="00A8558F"/>
    <w:rsid w:val="00A96749"/>
    <w:rsid w:val="00AA0EFE"/>
    <w:rsid w:val="00AB3ED0"/>
    <w:rsid w:val="00AC56BC"/>
    <w:rsid w:val="00AD1A0F"/>
    <w:rsid w:val="00AE009E"/>
    <w:rsid w:val="00AE734E"/>
    <w:rsid w:val="00B32B5F"/>
    <w:rsid w:val="00B44B2D"/>
    <w:rsid w:val="00BB4B6B"/>
    <w:rsid w:val="00BD2C3C"/>
    <w:rsid w:val="00BD730D"/>
    <w:rsid w:val="00BE5B3E"/>
    <w:rsid w:val="00BF2A76"/>
    <w:rsid w:val="00C05530"/>
    <w:rsid w:val="00C33CFB"/>
    <w:rsid w:val="00C419EF"/>
    <w:rsid w:val="00C7407C"/>
    <w:rsid w:val="00C822F4"/>
    <w:rsid w:val="00CC187B"/>
    <w:rsid w:val="00CC2A82"/>
    <w:rsid w:val="00CF04DD"/>
    <w:rsid w:val="00D15FD2"/>
    <w:rsid w:val="00D20DFF"/>
    <w:rsid w:val="00D21F4A"/>
    <w:rsid w:val="00D25DB2"/>
    <w:rsid w:val="00D3436A"/>
    <w:rsid w:val="00D545B3"/>
    <w:rsid w:val="00D633AF"/>
    <w:rsid w:val="00D63B4E"/>
    <w:rsid w:val="00D72BD6"/>
    <w:rsid w:val="00D92387"/>
    <w:rsid w:val="00D957B4"/>
    <w:rsid w:val="00DB3F1C"/>
    <w:rsid w:val="00DB7F73"/>
    <w:rsid w:val="00DC2F28"/>
    <w:rsid w:val="00E13238"/>
    <w:rsid w:val="00E24A05"/>
    <w:rsid w:val="00E3793C"/>
    <w:rsid w:val="00E44D81"/>
    <w:rsid w:val="00E55630"/>
    <w:rsid w:val="00E5659D"/>
    <w:rsid w:val="00E63112"/>
    <w:rsid w:val="00E648EF"/>
    <w:rsid w:val="00E7502B"/>
    <w:rsid w:val="00F13D6E"/>
    <w:rsid w:val="00F23B77"/>
    <w:rsid w:val="00F30672"/>
    <w:rsid w:val="00F447C2"/>
    <w:rsid w:val="00F5347E"/>
    <w:rsid w:val="00F57BB2"/>
    <w:rsid w:val="00F60F3C"/>
    <w:rsid w:val="00F7052D"/>
    <w:rsid w:val="00FA6A7E"/>
    <w:rsid w:val="00FB7071"/>
    <w:rsid w:val="00FB79DB"/>
    <w:rsid w:val="00FE1712"/>
    <w:rsid w:val="00FE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7847"/>
  <w15:docId w15:val="{99C849AE-5B1D-4008-BBF2-6566982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3112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Обычный2"/>
    <w:rsid w:val="004F2E33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uiPriority w:val="99"/>
    <w:rsid w:val="004F2E33"/>
    <w:pPr>
      <w:ind w:left="-142" w:right="-200"/>
    </w:pPr>
    <w:rPr>
      <w:b/>
      <w:bCs/>
    </w:rPr>
  </w:style>
  <w:style w:type="table" w:styleId="a4">
    <w:name w:val="Table Grid"/>
    <w:basedOn w:val="a1"/>
    <w:uiPriority w:val="59"/>
    <w:rsid w:val="00E13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8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06B9-E9E1-43DD-96AD-FF6F0AF3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Елена Николаевна</dc:creator>
  <cp:lastModifiedBy>Чернов Анатолий Алексеевич</cp:lastModifiedBy>
  <cp:revision>4</cp:revision>
  <cp:lastPrinted>2022-02-28T10:39:00Z</cp:lastPrinted>
  <dcterms:created xsi:type="dcterms:W3CDTF">2023-08-29T05:38:00Z</dcterms:created>
  <dcterms:modified xsi:type="dcterms:W3CDTF">2023-08-29T07:23:00Z</dcterms:modified>
</cp:coreProperties>
</file>